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6A5" w:rsidRPr="00372D14" w:rsidRDefault="00A45798" w:rsidP="00372D14">
      <w:pPr>
        <w:spacing w:after="0" w:line="240" w:lineRule="auto"/>
        <w:ind w:firstLine="143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2D1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</w:p>
    <w:p w:rsidR="00A45798" w:rsidRPr="00372D14" w:rsidRDefault="00A45798" w:rsidP="00372D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72D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372D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372D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372D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372D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372D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372D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к постановлению администрации</w:t>
      </w:r>
    </w:p>
    <w:p w:rsidR="00A45798" w:rsidRPr="00372D14" w:rsidRDefault="00372D14" w:rsidP="00372D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МО «Пустозерский сельсовет» НАО</w:t>
      </w:r>
    </w:p>
    <w:p w:rsidR="00A45798" w:rsidRPr="00372D14" w:rsidRDefault="00546DB1" w:rsidP="00372D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bookmarkStart w:id="0" w:name="_GoBack"/>
      <w:r w:rsidRPr="00372D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от </w:t>
      </w:r>
      <w:r w:rsidR="00053F2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 xml:space="preserve"> 28</w:t>
      </w:r>
      <w:r w:rsidR="00B27820" w:rsidRPr="00372D14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.</w:t>
      </w:r>
      <w:r w:rsidR="00372D14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11</w:t>
      </w:r>
      <w:r w:rsidR="00B27820" w:rsidRPr="00372D14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.</w:t>
      </w:r>
      <w:r w:rsidR="00372D14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 xml:space="preserve">2017  </w:t>
      </w:r>
      <w:r w:rsidR="00B27820" w:rsidRPr="00372D1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№ </w:t>
      </w:r>
      <w:r w:rsidR="00053F2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101</w:t>
      </w:r>
    </w:p>
    <w:bookmarkEnd w:id="0"/>
    <w:p w:rsidR="00A45798" w:rsidRPr="00372D14" w:rsidRDefault="00A45798" w:rsidP="00372D14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66A5" w:rsidRPr="002C63A8" w:rsidRDefault="004D66A5" w:rsidP="00372D1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3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</w:p>
    <w:p w:rsidR="004D66A5" w:rsidRPr="002C63A8" w:rsidRDefault="00A45798" w:rsidP="00372D1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3A8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разработке, проверке, оценке и корректировке электронных паспортов территорий (объек</w:t>
      </w:r>
      <w:r w:rsidR="003A275D" w:rsidRPr="002C63A8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тов) муниципального образования</w:t>
      </w:r>
      <w:r w:rsidR="00C32866" w:rsidRPr="002C6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«Пустозерский сельсовет» Ненецкого автономного округа</w:t>
      </w:r>
    </w:p>
    <w:p w:rsidR="00C40079" w:rsidRPr="002C63A8" w:rsidRDefault="00C40079" w:rsidP="00C32866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798" w:rsidRPr="002C63A8" w:rsidRDefault="00A45798" w:rsidP="00372D1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5798" w:rsidRPr="002C63A8" w:rsidRDefault="00A45798" w:rsidP="00372D14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3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положения</w:t>
      </w:r>
    </w:p>
    <w:p w:rsidR="00FF76DD" w:rsidRPr="00372D14" w:rsidRDefault="00FF76DD" w:rsidP="00372D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B01" w:rsidRPr="00372D14" w:rsidRDefault="00656B01" w:rsidP="00372D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 определяет задачи и функции структурных подразделен</w:t>
      </w:r>
      <w:r w:rsidR="003A275D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ий, участников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D77A84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 </w:t>
      </w:r>
      <w:r w:rsidR="00FF76DD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электронными паспортами территорий (объектов) (далее – Паспорта)</w:t>
      </w:r>
      <w:r w:rsidR="00D77A84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функционирования</w:t>
      </w:r>
      <w:r w:rsidR="00FF76DD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2866" w:rsidRPr="00B836B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FF76DD" w:rsidRPr="00B8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6EB5" w:rsidRPr="00B836BB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звена</w:t>
      </w:r>
      <w:r w:rsidR="00C32866" w:rsidRPr="00B8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A84" w:rsidRPr="00B836BB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предупреждения и ликвидац</w:t>
      </w:r>
      <w:r w:rsidR="00C32866" w:rsidRPr="00B836BB">
        <w:rPr>
          <w:rFonts w:ascii="Times New Roman" w:eastAsia="Times New Roman" w:hAnsi="Times New Roman" w:cs="Times New Roman"/>
          <w:sz w:val="24"/>
          <w:szCs w:val="24"/>
          <w:lang w:eastAsia="ru-RU"/>
        </w:rPr>
        <w:t>ии чрезвычайных ситуаций (муниципальное звено</w:t>
      </w:r>
      <w:r w:rsidR="00D77A84" w:rsidRPr="00B836BB">
        <w:rPr>
          <w:rFonts w:ascii="Times New Roman" w:eastAsia="Times New Roman" w:hAnsi="Times New Roman" w:cs="Times New Roman"/>
          <w:sz w:val="24"/>
          <w:szCs w:val="24"/>
          <w:lang w:eastAsia="ru-RU"/>
        </w:rPr>
        <w:t>), и предназначено</w:t>
      </w:r>
      <w:r w:rsidRPr="00B83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выработки единых подходов к ведению с</w:t>
      </w:r>
      <w:r w:rsidR="00C32866" w:rsidRPr="00B836B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овместной работы с</w:t>
      </w:r>
      <w:r w:rsidR="00C32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Паспортами</w:t>
      </w:r>
      <w:r w:rsidR="003A275D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предприятиях, в учреждениях и организациях</w:t>
      </w:r>
      <w:r w:rsidR="00C328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форм собственности</w:t>
      </w:r>
      <w:r w:rsidR="003A275D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организации)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решения задач в области защиты населения и территорий </w:t>
      </w:r>
      <w:r w:rsidR="00D77A84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чрезвычайных ситуаций,</w:t>
      </w:r>
      <w:r w:rsidR="00CE5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DD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природного и техногенного характера</w:t>
      </w:r>
      <w:r w:rsidR="00923B0F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ЧС)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6B01" w:rsidRPr="00372D14" w:rsidRDefault="00656B01" w:rsidP="00372D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разработки Положения является создание и применение единых </w:t>
      </w:r>
      <w:r w:rsidR="00F94A37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электронных документов – П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аспортов, предназначенных для информационной поддержки органов государственной</w:t>
      </w:r>
      <w:r w:rsidR="00486EB5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(муниципальной)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</w:t>
      </w:r>
      <w:r w:rsidR="006B707C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и организаций (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объектов) всех уровней при угрозах и фактах воз</w:t>
      </w:r>
      <w:r w:rsidR="00923B0F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никновения ЧС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решения вопросов их предупреждения, в том числе предотвращения и уменьшения вероятности крупных производственных аварий, катастроф и стихийных бедствий, снижения возможных потерь и разрушений в случае их возникновения, а также вторичных поражающих факторов, создания информационной базы, обеспечивающей оперативное принятие решений при выполнении мероприятий в области защиты населения и территорий от чрезвычайных ситуаций.</w:t>
      </w:r>
    </w:p>
    <w:p w:rsidR="00656B01" w:rsidRPr="00372D14" w:rsidRDefault="00656B01" w:rsidP="00372D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Паспорта дополнительно могут использоваться при </w:t>
      </w:r>
      <w:r w:rsidR="00923B0F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надзорных функций </w:t>
      </w:r>
      <w:r w:rsidR="005009E2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МЧС России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проверке и оценке </w:t>
      </w:r>
      <w:r w:rsidR="00D460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звена, 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являясь для них источником информации по рискам, характерным для территорий (объектов), а также планирования действий органов уп</w:t>
      </w:r>
      <w:r w:rsidR="00832A37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и сил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организации подготовки и обеспечения их деятельности.</w:t>
      </w:r>
    </w:p>
    <w:p w:rsidR="00656B01" w:rsidRPr="00372D14" w:rsidRDefault="00486EB5" w:rsidP="00372D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</w:t>
      </w:r>
      <w:r w:rsidR="00DA1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Положении </w:t>
      </w:r>
      <w:r w:rsidR="00656B01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изложены основные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</w:t>
      </w:r>
      <w:r w:rsidR="00656B01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организации разработки, проверки, оценки и корректировки Паспортов. Настоящий материал следует применять, учитывая особенности возникновения рисков, характерных для определенных территорий (объектов). При использовани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Положения</w:t>
      </w:r>
      <w:r w:rsidR="00656B01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вести постоянную работу по совершенствованию качества содержа</w:t>
      </w:r>
      <w:r w:rsidR="00AF49F2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ни</w:t>
      </w:r>
      <w:r w:rsidR="00656B01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</w:t>
      </w:r>
      <w:r w:rsidR="00AF49F2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Паспортов</w:t>
      </w:r>
      <w:r w:rsidR="00656B01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6B01" w:rsidRPr="00372D14" w:rsidRDefault="00656B01" w:rsidP="00372D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Подготовка, обмен и хранение информации, которая содержит сведения, составляющие государственную тайну, осуществляется в соответствии с законодательством Российской Фед</w:t>
      </w:r>
      <w:r w:rsidR="00486EB5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ерации о государственной тайне.</w:t>
      </w:r>
    </w:p>
    <w:p w:rsidR="00313CAD" w:rsidRPr="00372D14" w:rsidRDefault="00313CAD" w:rsidP="00372D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CAD" w:rsidRPr="00DA141B" w:rsidRDefault="00313CAD" w:rsidP="00372D14">
      <w:pPr>
        <w:pStyle w:val="a3"/>
        <w:numPr>
          <w:ilvl w:val="0"/>
          <w:numId w:val="1"/>
        </w:numPr>
        <w:spacing w:after="0" w:line="240" w:lineRule="auto"/>
        <w:ind w:left="0" w:hanging="283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14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и структура э</w:t>
      </w:r>
      <w:r w:rsidR="00E6502D" w:rsidRPr="00DA14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лектронного паспорта территории </w:t>
      </w:r>
      <w:r w:rsidRPr="00DA141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(объекта)</w:t>
      </w:r>
    </w:p>
    <w:p w:rsidR="00313CAD" w:rsidRPr="00DA141B" w:rsidRDefault="00313CAD" w:rsidP="00372D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09E2" w:rsidRPr="00372D14" w:rsidRDefault="00313CAD" w:rsidP="00372D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Паспорта разрабатываются для </w:t>
      </w:r>
      <w:r w:rsidR="00832A37"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террито</w:t>
      </w:r>
      <w:r w:rsidR="003525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рии муниципального образования.</w:t>
      </w:r>
    </w:p>
    <w:p w:rsidR="00DA141B" w:rsidRPr="00DA141B" w:rsidRDefault="00313CAD" w:rsidP="00DA14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 состоит из следующих разделов:</w:t>
      </w:r>
      <w:r w:rsidR="00DA141B" w:rsidRPr="00DA1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Общая информация (характеристика).</w:t>
      </w:r>
    </w:p>
    <w:p w:rsidR="00DA141B" w:rsidRPr="00DA141B" w:rsidRDefault="00DA141B" w:rsidP="00DA14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41B">
        <w:rPr>
          <w:rFonts w:ascii="Times New Roman" w:eastAsia="Times New Roman" w:hAnsi="Times New Roman" w:cs="Times New Roman"/>
          <w:sz w:val="24"/>
          <w:szCs w:val="24"/>
          <w:lang w:eastAsia="ru-RU"/>
        </w:rPr>
        <w:t>2.  Риски возникновения ЧС техногенного характера;</w:t>
      </w:r>
    </w:p>
    <w:p w:rsidR="00DA141B" w:rsidRPr="00DA141B" w:rsidRDefault="00DA141B" w:rsidP="00DA1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4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3. Риски возникновения ЧС природного характера;</w:t>
      </w:r>
    </w:p>
    <w:p w:rsidR="00DA141B" w:rsidRPr="00DA141B" w:rsidRDefault="00DA141B" w:rsidP="00DA14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41B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Риски возникновения биолого-социальных ЧС.</w:t>
      </w:r>
    </w:p>
    <w:p w:rsidR="00DA141B" w:rsidRPr="00DA141B" w:rsidRDefault="00DA141B" w:rsidP="00DA14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41B">
        <w:rPr>
          <w:rFonts w:ascii="Times New Roman" w:eastAsia="Times New Roman" w:hAnsi="Times New Roman" w:cs="Times New Roman"/>
          <w:sz w:val="24"/>
          <w:szCs w:val="24"/>
          <w:lang w:eastAsia="ru-RU"/>
        </w:rPr>
        <w:t>5. Информационно-справочные материалы.</w:t>
      </w:r>
    </w:p>
    <w:p w:rsidR="00313CAD" w:rsidRPr="00372D14" w:rsidRDefault="00313CAD" w:rsidP="00372D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3CAD" w:rsidRPr="00372D14" w:rsidRDefault="00313CAD" w:rsidP="00372D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«Общая информация» отрабатывается с использованием общедоступных ресурсов, содержит сведения </w:t>
      </w:r>
      <w:r w:rsidR="00115F61"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руководстве территори</w:t>
      </w:r>
      <w:r w:rsidR="001A5AE8"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15F61"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(объект</w:t>
      </w:r>
      <w:r w:rsidR="001A5AE8"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15F61"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административном обустройстве, принадлежности и подведомственности</w:t>
      </w:r>
      <w:r w:rsidR="001A5AE8"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15F61"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</w:t>
      </w:r>
      <w:r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ографическом расположении, основных </w:t>
      </w:r>
      <w:r w:rsidR="00115F61"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направлениях</w:t>
      </w:r>
      <w:r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деятельности, социально-экономических показателях</w:t>
      </w:r>
      <w:r w:rsidR="001A5AE8"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также оценке защищенности, исходя из рисков возникновения ЧС.</w:t>
      </w:r>
    </w:p>
    <w:p w:rsidR="00313CAD" w:rsidRPr="00372D14" w:rsidRDefault="00313CAD" w:rsidP="00372D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втором</w:t>
      </w:r>
      <w:r w:rsidR="006F5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четвертом  разделах</w:t>
      </w:r>
      <w:r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отражены риски возможных ЧС, являющиеся исходными данными для проведения превентивных мероприятий, формирования группировки сил и</w:t>
      </w:r>
      <w:r w:rsidR="001A5AE8"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средств,</w:t>
      </w:r>
      <w:r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планирования их действий при угрозах и фактах ЧС.</w:t>
      </w:r>
    </w:p>
    <w:p w:rsidR="00313CAD" w:rsidRPr="00372D14" w:rsidRDefault="00313CAD" w:rsidP="00372D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третьем разделе содержатся информационно-справочные материалы, позволяющие наиболее полно рассмотреть показатели обстановки и сведений, характерных для территории (объекта), не вошедшие в первые два раздела.</w:t>
      </w:r>
    </w:p>
    <w:p w:rsidR="00313CAD" w:rsidRPr="00372D14" w:rsidRDefault="00313CAD" w:rsidP="00372D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 должен соответствовать устано</w:t>
      </w:r>
      <w:r w:rsidR="001651FE"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вленной структуре</w:t>
      </w:r>
      <w:r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которую при разработке по необходимости могут вноситься дополнения (изменения) </w:t>
      </w:r>
      <w:r w:rsidR="001651FE"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особенностей территории (объекта)</w:t>
      </w:r>
      <w:r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5428C" w:rsidRPr="00372D14" w:rsidRDefault="00B5428C" w:rsidP="00372D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 разрабатывается в </w:t>
      </w:r>
      <w:r w:rsidR="00853A07"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электронном виде</w:t>
      </w:r>
      <w:r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формате</w:t>
      </w:r>
      <w:r w:rsidR="006F5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PowerPoint.</w:t>
      </w:r>
    </w:p>
    <w:p w:rsidR="00313CAD" w:rsidRPr="00DA141B" w:rsidRDefault="00313CAD" w:rsidP="00372D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CF3" w:rsidRPr="00DA141B" w:rsidRDefault="00740CF3" w:rsidP="00372D14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14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организации работы</w:t>
      </w:r>
    </w:p>
    <w:p w:rsidR="00C75253" w:rsidRPr="00DA141B" w:rsidRDefault="00740CF3" w:rsidP="00372D1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41B">
        <w:rPr>
          <w:rFonts w:ascii="Times New Roman" w:eastAsia="Times New Roman" w:hAnsi="Times New Roman" w:cs="Times New Roman"/>
          <w:sz w:val="24"/>
          <w:szCs w:val="24"/>
          <w:lang w:eastAsia="ru-RU"/>
        </w:rPr>
        <w:t>с электронными паспортами территорий (объектов)</w:t>
      </w:r>
      <w:r w:rsidR="00A45798" w:rsidRPr="00DA14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0CF3" w:rsidRPr="000877F6" w:rsidRDefault="00740CF3" w:rsidP="004908E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1B3310" w:rsidRPr="00372D14" w:rsidRDefault="001651FE" w:rsidP="00372D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по</w:t>
      </w:r>
      <w:r w:rsidRPr="00372D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разработке, корректировке, совершенствованию и использованию</w:t>
      </w:r>
      <w:r w:rsidR="00740CF3" w:rsidRPr="00372D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Паспортов</w:t>
      </w:r>
      <w:r w:rsidR="00391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возлагается на Общий  отдел</w:t>
      </w:r>
      <w:r w:rsidRPr="00372D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администрации муниципального об</w:t>
      </w:r>
      <w:r w:rsidR="00391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разования (далее – Общий  отдел</w:t>
      </w:r>
      <w:r w:rsidRPr="00372D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1B3310" w:rsidRPr="00372D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40CF3" w:rsidRPr="00372D14" w:rsidRDefault="0065695E" w:rsidP="00372D1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</w:t>
      </w:r>
      <w:r w:rsidR="00740CF3" w:rsidRPr="00372D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Паспортами на муниципальном уровне осуществляется на баз</w:t>
      </w:r>
      <w:r w:rsidR="00D77A84" w:rsidRPr="00372D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 </w:t>
      </w:r>
      <w:r w:rsidR="00391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Администрации  муниципального образования «Пустозерский сельсовет» Ненецкого автономного округа (Администрация муниципального образования</w:t>
      </w:r>
      <w:r w:rsidR="0074721D" w:rsidRPr="00372D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391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</w:t>
      </w:r>
      <w:r w:rsidR="00740CF3" w:rsidRPr="00372D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режиме</w:t>
      </w:r>
      <w:r w:rsidR="00391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рабочего времени</w:t>
      </w:r>
      <w:r w:rsidR="00740CF3" w:rsidRPr="00372D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14C06" w:rsidRPr="00372D14" w:rsidRDefault="00391E9C" w:rsidP="00372D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  <w:r w:rsidR="00BB05AF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работы с Паспортами</w:t>
      </w:r>
      <w:r w:rsidR="00714C06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14C06" w:rsidRPr="00372D14" w:rsidRDefault="00714C06" w:rsidP="00372D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1.С</w:t>
      </w:r>
      <w:r w:rsidR="001651FE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оздает</w:t>
      </w:r>
      <w:r w:rsidR="00D77A84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базу эл</w:t>
      </w:r>
      <w:r w:rsidR="001651FE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ектронных паспортов</w:t>
      </w:r>
      <w:r w:rsidR="00391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05AF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территорий (объектов) </w:t>
      </w:r>
      <w:r w:rsidR="007D7552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база Паспортов)</w:t>
      </w:r>
      <w:r w:rsidR="001651FE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обеспечивает</w:t>
      </w:r>
      <w:r w:rsidR="00391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её ведение и </w:t>
      </w:r>
      <w:r w:rsidR="00D77A84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хранение</w:t>
      </w:r>
      <w:r w:rsidR="00390C9C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7A84" w:rsidRPr="00372D14" w:rsidRDefault="00714C06" w:rsidP="00372D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Обеспечивает</w:t>
      </w:r>
      <w:r w:rsidR="00D77A84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своевременную корректировку, сбор и обмен необходимой информацией для совершенствования и использования электронных паспор</w:t>
      </w:r>
      <w:r w:rsidR="0074721D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территорий (объектов)</w:t>
      </w:r>
      <w:r w:rsidR="00D77A84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строг</w:t>
      </w:r>
      <w:r w:rsidR="0074721D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ом соответствии с методическими рекомендациями Министерства Российской Федерации по делам гражданской обороны, чрезвычайным ситуациям и ликвидации последствий стихийных бедствий от 15.07.2016 № 2-4-71-40 «По порядку разработки, проверки, оценки и корректировки электронных паспортов территорий (объектов)» (далее – Методические рекомендации).</w:t>
      </w:r>
    </w:p>
    <w:p w:rsidR="00BB05AF" w:rsidRPr="00372D14" w:rsidRDefault="00714C06" w:rsidP="00372D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BB05AF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Обеспечивает</w:t>
      </w:r>
      <w:r w:rsidR="00D77A84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согласованность информационного обмена между всеми участниками, задействованными в разработке, корректировке и использовании электронных паспортов территорий (объектов).</w:t>
      </w:r>
    </w:p>
    <w:p w:rsidR="00740CF3" w:rsidRPr="00372D14" w:rsidRDefault="0047769D" w:rsidP="00372D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4. О</w:t>
      </w:r>
      <w:r w:rsidR="00740CF3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существляет непосредстве</w:t>
      </w:r>
      <w:r w:rsidR="00391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нное представление информации </w:t>
      </w:r>
      <w:r w:rsidR="00740CF3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 МЧС России</w:t>
      </w:r>
      <w:r w:rsidR="00391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НАО</w:t>
      </w:r>
      <w:r w:rsidR="00740CF3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оперативных сведений о прогнозируемых и (или) возникших ЧС и их последствиях, св</w:t>
      </w:r>
      <w:r w:rsidR="00364F78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едениях о силах и средствах</w:t>
      </w:r>
      <w:r w:rsidR="00740CF3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привлекаемых для предупреждения и ликвидации ЧС, а также информации, необходимой для заблаговременного планирования мероприятий по предупреждению и ликвидации ЧС.</w:t>
      </w:r>
    </w:p>
    <w:p w:rsidR="0074721D" w:rsidRPr="00372D14" w:rsidRDefault="00391E9C" w:rsidP="00372D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85F1F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Ведет журнал учета </w:t>
      </w:r>
      <w:r w:rsidR="0074721D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</w:t>
      </w:r>
      <w:r w:rsidR="00785F1F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5F1F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Паспортов</w:t>
      </w:r>
      <w:r w:rsidR="002C695A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территорий (объектов)</w:t>
      </w:r>
      <w:r w:rsidR="00785F1F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7769D" w:rsidRPr="00372D14" w:rsidRDefault="0047769D" w:rsidP="00372D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</w:t>
      </w:r>
      <w:r w:rsidR="00391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рабочей группы по разработке, проверке, оценке и корректировке электронных паспортов территорий (объектов)</w:t>
      </w:r>
      <w:r w:rsidR="00391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</w:t>
      </w:r>
      <w:r w:rsidR="00A46708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ответственность за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полноту, достоверность, своевременность и ка</w:t>
      </w:r>
      <w:r w:rsidR="004908E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чество информации в Паспортах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90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с Администрацией муниципального образования</w:t>
      </w:r>
      <w:r w:rsidR="00A46708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проводят корректировку Паспортов.</w:t>
      </w:r>
    </w:p>
    <w:p w:rsidR="00CD4165" w:rsidRPr="00372D14" w:rsidRDefault="00CD4165" w:rsidP="00372D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использования методик при расчете рисков и возможных последствий ЧС в электронных паспортах территорий (объектов), а также порядок расчета сил и средств, 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предназначенных для предупреждения и ликвидации ЧС определяется Методическими рекомендациями.</w:t>
      </w:r>
    </w:p>
    <w:p w:rsidR="00C90D43" w:rsidRPr="00F921C8" w:rsidRDefault="00C90D43" w:rsidP="00372D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1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Разработанные Паспорта утверждаются КЧС и ОПБ муниципального образования.</w:t>
      </w:r>
    </w:p>
    <w:p w:rsidR="00C90D43" w:rsidRPr="00372D14" w:rsidRDefault="00C90D43" w:rsidP="00372D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2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Утвержденные Паспорта передаются в </w:t>
      </w:r>
      <w:r w:rsidR="004908EB" w:rsidRPr="00F921C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Администрацию муниципального</w:t>
      </w:r>
      <w:r w:rsidR="00490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</w:t>
      </w:r>
      <w:r w:rsidR="004D0088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</w:t>
      </w:r>
      <w:r w:rsidR="004908EB">
        <w:rPr>
          <w:rFonts w:ascii="Times New Roman" w:eastAsia="Times New Roman" w:hAnsi="Times New Roman" w:cs="Times New Roman"/>
          <w:sz w:val="24"/>
          <w:szCs w:val="24"/>
          <w:lang w:eastAsia="ru-RU"/>
        </w:rPr>
        <w:t>ия (хранения).</w:t>
      </w:r>
    </w:p>
    <w:p w:rsidR="00B6623F" w:rsidRPr="00372D14" w:rsidRDefault="00740CF3" w:rsidP="00372D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состояния Паспортов включается </w:t>
      </w:r>
      <w:r w:rsidR="00B6623F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BB05AF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заседаний КЧС и ОПБ муниципального образования</w:t>
      </w:r>
      <w:r w:rsidR="00490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</w:t>
      </w:r>
      <w:r w:rsidR="00B6623F"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ческим вопросом ежеквартально</w:t>
      </w:r>
      <w:r w:rsidRPr="00372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совершенствования работы с Паспортами </w:t>
      </w:r>
      <w:r w:rsidRPr="00372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актуализации сведений, содержащихся в них.</w:t>
      </w:r>
    </w:p>
    <w:p w:rsidR="00B6623F" w:rsidRPr="00372D14" w:rsidRDefault="00B6623F" w:rsidP="00372D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0CF3" w:rsidRPr="00372D14" w:rsidRDefault="00740CF3" w:rsidP="00372D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40CF3" w:rsidRPr="00372D14" w:rsidSect="00592356">
      <w:footerReference w:type="default" r:id="rId8"/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6A3" w:rsidRDefault="00B736A3" w:rsidP="00592356">
      <w:pPr>
        <w:spacing w:after="0" w:line="240" w:lineRule="auto"/>
      </w:pPr>
      <w:r>
        <w:separator/>
      </w:r>
    </w:p>
  </w:endnote>
  <w:endnote w:type="continuationSeparator" w:id="1">
    <w:p w:rsidR="00B736A3" w:rsidRDefault="00B736A3" w:rsidP="00592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1854292"/>
      <w:docPartObj>
        <w:docPartGallery w:val="Page Numbers (Bottom of Page)"/>
        <w:docPartUnique/>
      </w:docPartObj>
    </w:sdtPr>
    <w:sdtContent>
      <w:p w:rsidR="00592356" w:rsidRDefault="00AE5CF4">
        <w:pPr>
          <w:pStyle w:val="a8"/>
          <w:jc w:val="right"/>
        </w:pPr>
        <w:r>
          <w:fldChar w:fldCharType="begin"/>
        </w:r>
        <w:r w:rsidR="00592356">
          <w:instrText>PAGE   \* MERGEFORMAT</w:instrText>
        </w:r>
        <w:r>
          <w:fldChar w:fldCharType="separate"/>
        </w:r>
        <w:r w:rsidR="00053F25">
          <w:rPr>
            <w:noProof/>
          </w:rPr>
          <w:t>3</w:t>
        </w:r>
        <w:r>
          <w:fldChar w:fldCharType="end"/>
        </w:r>
      </w:p>
    </w:sdtContent>
  </w:sdt>
  <w:p w:rsidR="00592356" w:rsidRDefault="0059235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6A3" w:rsidRDefault="00B736A3" w:rsidP="00592356">
      <w:pPr>
        <w:spacing w:after="0" w:line="240" w:lineRule="auto"/>
      </w:pPr>
      <w:r>
        <w:separator/>
      </w:r>
    </w:p>
  </w:footnote>
  <w:footnote w:type="continuationSeparator" w:id="1">
    <w:p w:rsidR="00B736A3" w:rsidRDefault="00B736A3" w:rsidP="00592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A9215C"/>
    <w:multiLevelType w:val="multilevel"/>
    <w:tmpl w:val="C8AC087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2B26"/>
    <w:rsid w:val="000156D3"/>
    <w:rsid w:val="00042464"/>
    <w:rsid w:val="00053F25"/>
    <w:rsid w:val="00057FAE"/>
    <w:rsid w:val="00064D82"/>
    <w:rsid w:val="000877F6"/>
    <w:rsid w:val="000D3BCA"/>
    <w:rsid w:val="000E3F46"/>
    <w:rsid w:val="00115F61"/>
    <w:rsid w:val="0012356E"/>
    <w:rsid w:val="00161ADB"/>
    <w:rsid w:val="001636EE"/>
    <w:rsid w:val="001651FE"/>
    <w:rsid w:val="00194BCF"/>
    <w:rsid w:val="001A5AE8"/>
    <w:rsid w:val="001A5E9E"/>
    <w:rsid w:val="001B3310"/>
    <w:rsid w:val="001D6ABF"/>
    <w:rsid w:val="001E08A2"/>
    <w:rsid w:val="001F0770"/>
    <w:rsid w:val="001F1202"/>
    <w:rsid w:val="002115C0"/>
    <w:rsid w:val="00251F30"/>
    <w:rsid w:val="002653C7"/>
    <w:rsid w:val="002C1E3F"/>
    <w:rsid w:val="002C63A8"/>
    <w:rsid w:val="002C695A"/>
    <w:rsid w:val="00305F3C"/>
    <w:rsid w:val="00313CAD"/>
    <w:rsid w:val="0034152E"/>
    <w:rsid w:val="00352501"/>
    <w:rsid w:val="00364F78"/>
    <w:rsid w:val="00367087"/>
    <w:rsid w:val="00372D14"/>
    <w:rsid w:val="00382FC8"/>
    <w:rsid w:val="00390C9C"/>
    <w:rsid w:val="00391E9C"/>
    <w:rsid w:val="003A275D"/>
    <w:rsid w:val="003A7D32"/>
    <w:rsid w:val="003D7239"/>
    <w:rsid w:val="003E38C8"/>
    <w:rsid w:val="0040708D"/>
    <w:rsid w:val="00425C45"/>
    <w:rsid w:val="00466834"/>
    <w:rsid w:val="0047769D"/>
    <w:rsid w:val="00477D56"/>
    <w:rsid w:val="00480BE3"/>
    <w:rsid w:val="00486EB5"/>
    <w:rsid w:val="004908EB"/>
    <w:rsid w:val="004D0088"/>
    <w:rsid w:val="004D66A5"/>
    <w:rsid w:val="004E0AE9"/>
    <w:rsid w:val="004F6B97"/>
    <w:rsid w:val="005009E2"/>
    <w:rsid w:val="00511B1C"/>
    <w:rsid w:val="00512FD4"/>
    <w:rsid w:val="00522B26"/>
    <w:rsid w:val="00546DB1"/>
    <w:rsid w:val="00592356"/>
    <w:rsid w:val="0062450B"/>
    <w:rsid w:val="006560B6"/>
    <w:rsid w:val="0065695E"/>
    <w:rsid w:val="00656B01"/>
    <w:rsid w:val="006925F1"/>
    <w:rsid w:val="006B10C3"/>
    <w:rsid w:val="006B707C"/>
    <w:rsid w:val="006D5A84"/>
    <w:rsid w:val="006F52FE"/>
    <w:rsid w:val="00714C06"/>
    <w:rsid w:val="00740CF3"/>
    <w:rsid w:val="0074721D"/>
    <w:rsid w:val="00785F1F"/>
    <w:rsid w:val="007B0976"/>
    <w:rsid w:val="007D7552"/>
    <w:rsid w:val="008125B7"/>
    <w:rsid w:val="00832A37"/>
    <w:rsid w:val="00853A07"/>
    <w:rsid w:val="00874280"/>
    <w:rsid w:val="0088748C"/>
    <w:rsid w:val="008C37AE"/>
    <w:rsid w:val="008F57C8"/>
    <w:rsid w:val="00900AD5"/>
    <w:rsid w:val="00923B0F"/>
    <w:rsid w:val="0096738A"/>
    <w:rsid w:val="00981CE7"/>
    <w:rsid w:val="009A46F7"/>
    <w:rsid w:val="009B1C56"/>
    <w:rsid w:val="009D38C5"/>
    <w:rsid w:val="00A24917"/>
    <w:rsid w:val="00A45798"/>
    <w:rsid w:val="00A46074"/>
    <w:rsid w:val="00A46708"/>
    <w:rsid w:val="00A82FED"/>
    <w:rsid w:val="00A86437"/>
    <w:rsid w:val="00A92ED9"/>
    <w:rsid w:val="00AA03CD"/>
    <w:rsid w:val="00AC3447"/>
    <w:rsid w:val="00AE5CF4"/>
    <w:rsid w:val="00AF49F2"/>
    <w:rsid w:val="00AF5A38"/>
    <w:rsid w:val="00AF6E63"/>
    <w:rsid w:val="00B27820"/>
    <w:rsid w:val="00B31ADC"/>
    <w:rsid w:val="00B5428C"/>
    <w:rsid w:val="00B6623F"/>
    <w:rsid w:val="00B726CB"/>
    <w:rsid w:val="00B736A3"/>
    <w:rsid w:val="00B836BB"/>
    <w:rsid w:val="00BB05AF"/>
    <w:rsid w:val="00BF5354"/>
    <w:rsid w:val="00C32866"/>
    <w:rsid w:val="00C40079"/>
    <w:rsid w:val="00C51842"/>
    <w:rsid w:val="00C75253"/>
    <w:rsid w:val="00C90D43"/>
    <w:rsid w:val="00CD4165"/>
    <w:rsid w:val="00CE5E6D"/>
    <w:rsid w:val="00D173DA"/>
    <w:rsid w:val="00D40B37"/>
    <w:rsid w:val="00D46004"/>
    <w:rsid w:val="00D64F2D"/>
    <w:rsid w:val="00D7536D"/>
    <w:rsid w:val="00D77A84"/>
    <w:rsid w:val="00DA141B"/>
    <w:rsid w:val="00DD6F93"/>
    <w:rsid w:val="00E07FDC"/>
    <w:rsid w:val="00E10FFB"/>
    <w:rsid w:val="00E23954"/>
    <w:rsid w:val="00E6502D"/>
    <w:rsid w:val="00EA40B3"/>
    <w:rsid w:val="00ED1E94"/>
    <w:rsid w:val="00ED6BA4"/>
    <w:rsid w:val="00F538FE"/>
    <w:rsid w:val="00F57798"/>
    <w:rsid w:val="00F66EAD"/>
    <w:rsid w:val="00F921C8"/>
    <w:rsid w:val="00F94A37"/>
    <w:rsid w:val="00FA0459"/>
    <w:rsid w:val="00FD60C1"/>
    <w:rsid w:val="00FF7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7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1A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1AD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92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92356"/>
  </w:style>
  <w:style w:type="paragraph" w:styleId="a8">
    <w:name w:val="footer"/>
    <w:basedOn w:val="a"/>
    <w:link w:val="a9"/>
    <w:uiPriority w:val="99"/>
    <w:unhideWhenUsed/>
    <w:rsid w:val="00592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923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79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1A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1AD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92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92356"/>
  </w:style>
  <w:style w:type="paragraph" w:styleId="a8">
    <w:name w:val="footer"/>
    <w:basedOn w:val="a"/>
    <w:link w:val="a9"/>
    <w:uiPriority w:val="99"/>
    <w:unhideWhenUsed/>
    <w:rsid w:val="00592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923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CA38C-1EA7-4839-AC91-DBB1E14D4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3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2016-11-23T07:00:00Z</cp:lastPrinted>
  <dcterms:created xsi:type="dcterms:W3CDTF">2016-10-27T14:37:00Z</dcterms:created>
  <dcterms:modified xsi:type="dcterms:W3CDTF">2017-11-28T06:33:00Z</dcterms:modified>
</cp:coreProperties>
</file>